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A0C" w:rsidRDefault="00206A0C" w:rsidP="00206A0C">
      <w:pPr>
        <w:pStyle w:val="ConsPlusNormal"/>
        <w:jc w:val="right"/>
        <w:outlineLvl w:val="0"/>
      </w:pPr>
      <w:r>
        <w:t>Приложение 4</w:t>
      </w:r>
    </w:p>
    <w:p w:rsidR="00206A0C" w:rsidRDefault="00206A0C" w:rsidP="00206A0C">
      <w:pPr>
        <w:pStyle w:val="ConsPlusNormal"/>
        <w:jc w:val="right"/>
      </w:pPr>
      <w:r>
        <w:t>к Закону</w:t>
      </w:r>
    </w:p>
    <w:p w:rsidR="00206A0C" w:rsidRDefault="00206A0C" w:rsidP="00206A0C">
      <w:pPr>
        <w:pStyle w:val="ConsPlusNormal"/>
        <w:jc w:val="right"/>
      </w:pPr>
      <w:r>
        <w:t>Краснодарского края</w:t>
      </w:r>
    </w:p>
    <w:p w:rsidR="00206A0C" w:rsidRDefault="00206A0C" w:rsidP="00206A0C">
      <w:pPr>
        <w:pStyle w:val="ConsPlusNormal"/>
        <w:jc w:val="right"/>
      </w:pPr>
      <w:r>
        <w:t>"О краевом бюджете на 2016 год"</w:t>
      </w:r>
    </w:p>
    <w:p w:rsidR="00206A0C" w:rsidRDefault="00206A0C" w:rsidP="00206A0C">
      <w:pPr>
        <w:pStyle w:val="ConsPlusNormal"/>
        <w:jc w:val="both"/>
      </w:pPr>
    </w:p>
    <w:p w:rsidR="00206A0C" w:rsidRDefault="00206A0C" w:rsidP="00206A0C">
      <w:pPr>
        <w:pStyle w:val="ConsPlusNormal"/>
        <w:jc w:val="center"/>
        <w:rPr>
          <w:b/>
          <w:bCs/>
        </w:rPr>
      </w:pPr>
      <w:r>
        <w:rPr>
          <w:b/>
          <w:bCs/>
        </w:rPr>
        <w:t>НОРМАТИВЫ</w:t>
      </w:r>
    </w:p>
    <w:p w:rsidR="00206A0C" w:rsidRDefault="00206A0C" w:rsidP="00206A0C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РАСПРЕДЕЛЕНИЯ ДОХОДОВ МЕЖДУ КРАЕВЫМ БЮДЖЕТОМ</w:t>
      </w:r>
    </w:p>
    <w:p w:rsidR="00206A0C" w:rsidRDefault="00206A0C" w:rsidP="00206A0C">
      <w:pPr>
        <w:pStyle w:val="ConsPlusNormal"/>
        <w:jc w:val="center"/>
        <w:rPr>
          <w:b/>
          <w:bCs/>
        </w:rPr>
      </w:pPr>
      <w:r>
        <w:rPr>
          <w:b/>
          <w:bCs/>
        </w:rPr>
        <w:t>И БЮДЖЕТОМ ТЕРРИТОРИАЛЬНОГО Ф</w:t>
      </w:r>
      <w:r>
        <w:rPr>
          <w:b/>
          <w:bCs/>
        </w:rPr>
        <w:t xml:space="preserve">ОНДА ОБЯЗАТЕЛЬНОГО МЕДИЦИНСКОГО </w:t>
      </w:r>
      <w:r>
        <w:rPr>
          <w:b/>
          <w:bCs/>
        </w:rPr>
        <w:t>СТРАХОВАНИЯ КРАСНОДАРСКОГО КРАЯ</w:t>
      </w:r>
    </w:p>
    <w:p w:rsidR="00206A0C" w:rsidRDefault="00206A0C" w:rsidP="00206A0C">
      <w:pPr>
        <w:pStyle w:val="ConsPlusNormal"/>
        <w:jc w:val="center"/>
        <w:rPr>
          <w:b/>
          <w:bCs/>
        </w:rPr>
      </w:pPr>
      <w:r>
        <w:rPr>
          <w:b/>
          <w:bCs/>
        </w:rPr>
        <w:t>НА 2016 ГОД</w:t>
      </w:r>
    </w:p>
    <w:p w:rsidR="00206A0C" w:rsidRDefault="00206A0C" w:rsidP="00206A0C">
      <w:pPr>
        <w:pStyle w:val="ConsPlusNormal"/>
        <w:jc w:val="both"/>
      </w:pPr>
    </w:p>
    <w:p w:rsidR="00206A0C" w:rsidRDefault="00206A0C" w:rsidP="00206A0C">
      <w:pPr>
        <w:pStyle w:val="ConsPlusNormal"/>
        <w:jc w:val="right"/>
      </w:pPr>
      <w:r>
        <w:t>(в процентах)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2494"/>
      </w:tblGrid>
      <w:tr w:rsidR="00206A0C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0C" w:rsidRDefault="00206A0C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0C" w:rsidRDefault="00206A0C">
            <w:pPr>
              <w:pStyle w:val="ConsPlusNormal"/>
              <w:jc w:val="center"/>
            </w:pPr>
            <w:r>
              <w:t>Краевой бюджет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0C" w:rsidRDefault="00206A0C">
            <w:pPr>
              <w:pStyle w:val="ConsPlusNormal"/>
              <w:jc w:val="center"/>
            </w:pPr>
            <w:r>
              <w:t>Бюджет Территориального фонда обязательного медицинского страхования Краснодарского края</w:t>
            </w:r>
          </w:p>
        </w:tc>
      </w:tr>
      <w:tr w:rsidR="00206A0C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0C" w:rsidRDefault="00206A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0C" w:rsidRDefault="00206A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A0C" w:rsidRDefault="00206A0C">
            <w:pPr>
              <w:pStyle w:val="ConsPlusNormal"/>
              <w:jc w:val="center"/>
            </w:pPr>
            <w:r>
              <w:t>3</w:t>
            </w:r>
          </w:p>
        </w:tc>
      </w:tr>
      <w:tr w:rsidR="00206A0C">
        <w:tc>
          <w:tcPr>
            <w:tcW w:w="5386" w:type="dxa"/>
            <w:tcBorders>
              <w:top w:val="single" w:sz="4" w:space="0" w:color="auto"/>
            </w:tcBorders>
          </w:tcPr>
          <w:p w:rsidR="00206A0C" w:rsidRDefault="00206A0C">
            <w:pPr>
              <w:pStyle w:val="ConsPlusNormal"/>
              <w:outlineLvl w:val="1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06A0C" w:rsidRDefault="00206A0C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>Налог с продаж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  <w:bookmarkStart w:id="0" w:name="_GoBack"/>
            <w:bookmarkEnd w:id="0"/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  <w:outlineLvl w:val="1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</w:pP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  <w:outlineLvl w:val="1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</w:pP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 xml:space="preserve">Доходы от размещения временно </w:t>
            </w:r>
            <w:r>
              <w:lastRenderedPageBreak/>
              <w:t>свободных средств бюджетов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lastRenderedPageBreak/>
              <w:t>100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proofErr w:type="gramStart"/>
            <w:r>
              <w:lastRenderedPageBreak/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proofErr w:type="gramStart"/>
            <w: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proofErr w:type="gramStart"/>
            <w: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lastRenderedPageBreak/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50</w:t>
            </w:r>
          </w:p>
        </w:tc>
        <w:tc>
          <w:tcPr>
            <w:tcW w:w="2494" w:type="dxa"/>
            <w:vAlign w:val="bottom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  <w:outlineLvl w:val="1"/>
            </w:pPr>
            <w:r>
              <w:t>Прочие неналоговые доходы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</w:pPr>
          </w:p>
        </w:tc>
        <w:tc>
          <w:tcPr>
            <w:tcW w:w="2494" w:type="dxa"/>
            <w:vAlign w:val="bottom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2494" w:type="dxa"/>
            <w:vAlign w:val="bottom"/>
          </w:tcPr>
          <w:p w:rsidR="00206A0C" w:rsidRDefault="00206A0C">
            <w:pPr>
              <w:pStyle w:val="ConsPlusNormal"/>
            </w:pP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</w:pPr>
          </w:p>
        </w:tc>
        <w:tc>
          <w:tcPr>
            <w:tcW w:w="2494" w:type="dxa"/>
            <w:vAlign w:val="bottom"/>
          </w:tcPr>
          <w:p w:rsidR="00206A0C" w:rsidRDefault="00206A0C">
            <w:pPr>
              <w:pStyle w:val="ConsPlusNormal"/>
              <w:jc w:val="center"/>
            </w:pPr>
            <w:r>
              <w:t>100</w:t>
            </w:r>
          </w:p>
        </w:tc>
      </w:tr>
      <w:tr w:rsidR="00206A0C">
        <w:tc>
          <w:tcPr>
            <w:tcW w:w="5386" w:type="dxa"/>
          </w:tcPr>
          <w:p w:rsidR="00206A0C" w:rsidRDefault="00206A0C">
            <w:pPr>
              <w:pStyle w:val="ConsPlusNormal"/>
            </w:pPr>
            <w:r>
              <w:t xml:space="preserve">Возврат декларационного платежа, уплаченного в период с 1 марта 2007 года и до 1 января 2008 года при упрощенном декларировании доходов </w:t>
            </w:r>
            <w:hyperlink w:anchor="Par74" w:history="1">
              <w:r w:rsidRPr="00206A0C">
                <w:t>&lt;*&gt;</w:t>
              </w:r>
            </w:hyperlink>
          </w:p>
        </w:tc>
        <w:tc>
          <w:tcPr>
            <w:tcW w:w="1701" w:type="dxa"/>
            <w:vAlign w:val="bottom"/>
          </w:tcPr>
          <w:p w:rsidR="00206A0C" w:rsidRDefault="00206A0C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2494" w:type="dxa"/>
            <w:vAlign w:val="bottom"/>
          </w:tcPr>
          <w:p w:rsidR="00206A0C" w:rsidRDefault="00206A0C">
            <w:pPr>
              <w:pStyle w:val="ConsPlusNormal"/>
            </w:pPr>
          </w:p>
        </w:tc>
      </w:tr>
    </w:tbl>
    <w:p w:rsidR="00206A0C" w:rsidRDefault="00206A0C" w:rsidP="00206A0C">
      <w:pPr>
        <w:pStyle w:val="ConsPlusNormal"/>
        <w:jc w:val="both"/>
      </w:pPr>
    </w:p>
    <w:p w:rsidR="00206A0C" w:rsidRDefault="00206A0C" w:rsidP="00206A0C">
      <w:pPr>
        <w:pStyle w:val="ConsPlusNormal"/>
        <w:ind w:firstLine="540"/>
        <w:jc w:val="both"/>
      </w:pPr>
      <w:r>
        <w:t>--------------------------------</w:t>
      </w:r>
    </w:p>
    <w:p w:rsidR="00206A0C" w:rsidRDefault="00206A0C" w:rsidP="00206A0C">
      <w:pPr>
        <w:pStyle w:val="ConsPlusNormal"/>
        <w:ind w:firstLine="540"/>
        <w:jc w:val="both"/>
      </w:pPr>
      <w:bookmarkStart w:id="1" w:name="Par74"/>
      <w:bookmarkEnd w:id="1"/>
      <w:r>
        <w:t>&lt;*&gt; Норматив распределения для осуществления возврата дохода из краевого бюджета.</w:t>
      </w:r>
    </w:p>
    <w:p w:rsidR="00023B0C" w:rsidRDefault="00023B0C"/>
    <w:sectPr w:rsidR="00023B0C" w:rsidSect="00B43348">
      <w:pgSz w:w="11905" w:h="16838"/>
      <w:pgMar w:top="850" w:right="567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A0C"/>
    <w:rsid w:val="00023B0C"/>
    <w:rsid w:val="0020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6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6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2016-04-04T12:35:00Z</dcterms:created>
  <dcterms:modified xsi:type="dcterms:W3CDTF">2016-04-04T12:37:00Z</dcterms:modified>
</cp:coreProperties>
</file>